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5713" w14:textId="77777777" w:rsidR="00357C94" w:rsidRDefault="00357C94" w:rsidP="00357C94">
      <w:pPr>
        <w:tabs>
          <w:tab w:val="left" w:pos="-2520"/>
          <w:tab w:val="left" w:pos="-2430"/>
        </w:tabs>
        <w:spacing w:after="0" w:line="240" w:lineRule="auto"/>
        <w:ind w:left="432" w:right="446"/>
        <w:jc w:val="center"/>
        <w:rPr>
          <w:rFonts w:ascii="Times New Roman" w:hAnsi="Times New Roman"/>
          <w:sz w:val="24"/>
          <w:szCs w:val="24"/>
        </w:rPr>
      </w:pPr>
    </w:p>
    <w:p w14:paraId="4EFA5D10" w14:textId="74012A1E" w:rsidR="00357C94" w:rsidRPr="00357C94" w:rsidRDefault="00357C94" w:rsidP="00357C94">
      <w:pPr>
        <w:tabs>
          <w:tab w:val="left" w:pos="-2520"/>
          <w:tab w:val="left" w:pos="-2430"/>
        </w:tabs>
        <w:spacing w:after="0" w:line="240" w:lineRule="auto"/>
        <w:ind w:left="432" w:right="446"/>
        <w:jc w:val="center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fldChar w:fldCharType="begin"/>
      </w:r>
      <w:r w:rsidRPr="00357C94">
        <w:rPr>
          <w:rFonts w:ascii="Times New Roman" w:hAnsi="Times New Roman"/>
          <w:sz w:val="24"/>
          <w:szCs w:val="24"/>
        </w:rPr>
        <w:instrText xml:space="preserve"> DATE \@ "MMMM d, yyyy" \* MERGEFORMAT </w:instrText>
      </w:r>
      <w:r w:rsidRPr="00357C94">
        <w:rPr>
          <w:rFonts w:ascii="Times New Roman" w:hAnsi="Times New Roman"/>
          <w:sz w:val="24"/>
          <w:szCs w:val="24"/>
        </w:rPr>
        <w:fldChar w:fldCharType="separate"/>
      </w:r>
      <w:r w:rsidR="00A81EF9">
        <w:rPr>
          <w:rFonts w:ascii="Times New Roman" w:hAnsi="Times New Roman"/>
          <w:noProof/>
          <w:sz w:val="24"/>
          <w:szCs w:val="24"/>
        </w:rPr>
        <w:t>March 3, 2023</w:t>
      </w:r>
      <w:r w:rsidRPr="00357C94">
        <w:rPr>
          <w:rFonts w:ascii="Times New Roman" w:hAnsi="Times New Roman"/>
          <w:sz w:val="24"/>
          <w:szCs w:val="24"/>
        </w:rPr>
        <w:fldChar w:fldCharType="end"/>
      </w:r>
    </w:p>
    <w:p w14:paraId="75D11948" w14:textId="77777777" w:rsidR="00357C94" w:rsidRPr="00357C94" w:rsidRDefault="00357C94" w:rsidP="00357C94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71C3E3A0" w14:textId="77777777" w:rsidR="009B3DF8" w:rsidRPr="00D31233" w:rsidRDefault="009B3DF8" w:rsidP="009B3DF8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030076BA" w14:textId="1A235F40" w:rsidR="009B3DF8" w:rsidRPr="00D31233" w:rsidRDefault="00AD67FB" w:rsidP="009B3DF8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 Kelly Wright, RDN</w:t>
      </w:r>
      <w:r w:rsidR="002875D7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 xml:space="preserve"> </w:t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</w:p>
    <w:p w14:paraId="43D76BF3" w14:textId="4E1383A9" w:rsidR="002875D7" w:rsidRDefault="00E43EC6" w:rsidP="009B3DF8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DARS</w:t>
      </w:r>
      <w:r w:rsidR="009B3DF8" w:rsidRPr="00D31233">
        <w:rPr>
          <w:rFonts w:ascii="Times New Roman" w:hAnsi="Times New Roman"/>
          <w:sz w:val="24"/>
          <w:szCs w:val="24"/>
        </w:rPr>
        <w:t xml:space="preserve"> </w:t>
      </w:r>
      <w:r w:rsidR="00AD67FB">
        <w:rPr>
          <w:rFonts w:ascii="Times New Roman" w:hAnsi="Times New Roman"/>
          <w:sz w:val="24"/>
          <w:szCs w:val="24"/>
        </w:rPr>
        <w:t>S/FMNP Coordinator</w:t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</w:p>
    <w:p w14:paraId="3A5533D4" w14:textId="77777777" w:rsidR="0012631D" w:rsidRPr="00E43EC6" w:rsidRDefault="00E43EC6" w:rsidP="0012631D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 w:rsidRPr="00E43EC6">
        <w:rPr>
          <w:rFonts w:ascii="Times New Roman" w:hAnsi="Times New Roman"/>
          <w:sz w:val="24"/>
          <w:szCs w:val="24"/>
        </w:rPr>
        <w:t>1610 Forest Ave.; Suite 100</w:t>
      </w:r>
      <w:r w:rsidRPr="00E43EC6">
        <w:rPr>
          <w:rFonts w:ascii="Times New Roman" w:hAnsi="Times New Roman"/>
          <w:sz w:val="24"/>
          <w:szCs w:val="24"/>
        </w:rPr>
        <w:tab/>
      </w:r>
      <w:r w:rsidRPr="00E43EC6">
        <w:rPr>
          <w:rFonts w:ascii="Times New Roman" w:hAnsi="Times New Roman"/>
          <w:sz w:val="24"/>
          <w:szCs w:val="24"/>
        </w:rPr>
        <w:tab/>
      </w:r>
      <w:r w:rsidRPr="00E43EC6">
        <w:rPr>
          <w:rFonts w:ascii="Times New Roman" w:hAnsi="Times New Roman"/>
          <w:sz w:val="24"/>
          <w:szCs w:val="24"/>
        </w:rPr>
        <w:tab/>
        <w:t>Telephone:  804-662-9319</w:t>
      </w:r>
    </w:p>
    <w:p w14:paraId="71B221BB" w14:textId="393B463C" w:rsidR="009B3DF8" w:rsidRPr="00D31233" w:rsidRDefault="00E43EC6" w:rsidP="009B3DF8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 w:rsidRPr="00E43EC6">
        <w:rPr>
          <w:rFonts w:ascii="Times New Roman" w:hAnsi="Times New Roman"/>
          <w:sz w:val="24"/>
          <w:szCs w:val="24"/>
        </w:rPr>
        <w:t>Henrico,</w:t>
      </w:r>
      <w:r w:rsidR="0012631D" w:rsidRPr="00E43EC6">
        <w:rPr>
          <w:rFonts w:ascii="Times New Roman" w:hAnsi="Times New Roman"/>
          <w:sz w:val="24"/>
          <w:szCs w:val="24"/>
        </w:rPr>
        <w:t xml:space="preserve"> VA 232</w:t>
      </w:r>
      <w:r w:rsidRPr="00E43EC6">
        <w:rPr>
          <w:rFonts w:ascii="Times New Roman" w:hAnsi="Times New Roman"/>
          <w:sz w:val="24"/>
          <w:szCs w:val="24"/>
        </w:rPr>
        <w:t>2</w:t>
      </w:r>
      <w:r w:rsidR="0012631D" w:rsidRPr="00E43EC6">
        <w:rPr>
          <w:rFonts w:ascii="Times New Roman" w:hAnsi="Times New Roman"/>
          <w:sz w:val="24"/>
          <w:szCs w:val="24"/>
        </w:rPr>
        <w:t>9</w:t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</w:r>
      <w:r w:rsidR="009B3DF8" w:rsidRPr="00D31233">
        <w:rPr>
          <w:rFonts w:ascii="Times New Roman" w:hAnsi="Times New Roman"/>
          <w:sz w:val="24"/>
          <w:szCs w:val="24"/>
        </w:rPr>
        <w:tab/>
        <w:t>Email:</w:t>
      </w:r>
      <w:r w:rsidR="0085549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81EF9" w:rsidRPr="00044579">
          <w:rPr>
            <w:rStyle w:val="Hyperlink"/>
            <w:rFonts w:ascii="Times New Roman" w:hAnsi="Times New Roman"/>
            <w:sz w:val="24"/>
            <w:szCs w:val="24"/>
          </w:rPr>
          <w:t>sfmnp@dars</w:t>
        </w:r>
        <w:r w:rsidR="00A81EF9" w:rsidRPr="0004457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A81EF9" w:rsidRPr="00044579">
          <w:rPr>
            <w:rStyle w:val="Hyperlink"/>
            <w:rFonts w:ascii="Times New Roman" w:hAnsi="Times New Roman"/>
            <w:sz w:val="24"/>
            <w:szCs w:val="24"/>
          </w:rPr>
          <w:t>virginia.gov</w:t>
        </w:r>
      </w:hyperlink>
      <w:r w:rsidR="009B3DF8" w:rsidRPr="00D31233">
        <w:rPr>
          <w:rFonts w:ascii="Times New Roman" w:hAnsi="Times New Roman"/>
          <w:sz w:val="24"/>
          <w:szCs w:val="24"/>
        </w:rPr>
        <w:t xml:space="preserve"> </w:t>
      </w:r>
    </w:p>
    <w:p w14:paraId="59C4FB58" w14:textId="77777777" w:rsidR="00E43EC6" w:rsidRDefault="00E43EC6" w:rsidP="00E43EC6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74EB34E9" w14:textId="478B6217" w:rsidR="00E43EC6" w:rsidRDefault="00E43EC6" w:rsidP="00E43EC6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 w:rsidRPr="00E43EC6">
        <w:rPr>
          <w:rFonts w:ascii="Times New Roman" w:hAnsi="Times New Roman"/>
          <w:sz w:val="24"/>
          <w:szCs w:val="24"/>
        </w:rPr>
        <w:t>Dear Farmer:</w:t>
      </w:r>
    </w:p>
    <w:p w14:paraId="493EEA77" w14:textId="0DB5B678" w:rsidR="00A81EF9" w:rsidRDefault="00A81EF9" w:rsidP="00E43EC6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279DE9F9" w14:textId="3D82CBE8" w:rsidR="00A81EF9" w:rsidRPr="00A81EF9" w:rsidRDefault="00A81EF9" w:rsidP="00AD67FB">
      <w:pPr>
        <w:spacing w:after="0" w:line="240" w:lineRule="auto"/>
        <w:ind w:left="432" w:right="446" w:firstLine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complete the </w:t>
      </w:r>
      <w:r w:rsidRPr="00A81EF9">
        <w:rPr>
          <w:rFonts w:ascii="Times New Roman" w:hAnsi="Times New Roman"/>
          <w:i/>
          <w:iCs/>
          <w:sz w:val="24"/>
          <w:szCs w:val="24"/>
        </w:rPr>
        <w:t>Farm Market Fresh</w:t>
      </w:r>
      <w:r>
        <w:rPr>
          <w:rFonts w:ascii="Times New Roman" w:hAnsi="Times New Roman"/>
          <w:sz w:val="24"/>
          <w:szCs w:val="24"/>
        </w:rPr>
        <w:t xml:space="preserve"> (Virginia’s Senior &amp; WIC Farmers’ Market Nutrition Program (S/FMNP) </w:t>
      </w:r>
      <w:r w:rsidRPr="00A81EF9">
        <w:rPr>
          <w:rFonts w:ascii="Times New Roman" w:hAnsi="Times New Roman"/>
          <w:b/>
          <w:bCs/>
          <w:sz w:val="24"/>
          <w:szCs w:val="24"/>
        </w:rPr>
        <w:t>Farmer Application</w:t>
      </w:r>
      <w:r w:rsidRPr="00A81EF9">
        <w:rPr>
          <w:rFonts w:ascii="Times New Roman" w:hAnsi="Times New Roman"/>
          <w:sz w:val="24"/>
          <w:szCs w:val="24"/>
        </w:rPr>
        <w:t xml:space="preserve"> and </w:t>
      </w:r>
      <w:r w:rsidRPr="00A81EF9">
        <w:rPr>
          <w:rFonts w:ascii="Times New Roman" w:hAnsi="Times New Roman"/>
          <w:b/>
          <w:bCs/>
          <w:sz w:val="24"/>
          <w:szCs w:val="24"/>
        </w:rPr>
        <w:t>Farmer Agreement</w:t>
      </w:r>
      <w:r w:rsidRPr="00A81EF9">
        <w:rPr>
          <w:rFonts w:ascii="Times New Roman" w:hAnsi="Times New Roman"/>
          <w:sz w:val="24"/>
          <w:szCs w:val="24"/>
        </w:rPr>
        <w:t xml:space="preserve">. </w:t>
      </w:r>
    </w:p>
    <w:p w14:paraId="7025CAA6" w14:textId="77777777" w:rsidR="00A81EF9" w:rsidRPr="00A81EF9" w:rsidRDefault="00A81EF9" w:rsidP="00A81EF9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0F25C7E7" w14:textId="08336314" w:rsidR="00A81EF9" w:rsidRPr="00E43EC6" w:rsidRDefault="00A81EF9" w:rsidP="00A81EF9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 w:rsidRPr="00A81EF9">
        <w:rPr>
          <w:rFonts w:ascii="Times New Roman" w:hAnsi="Times New Roman"/>
          <w:sz w:val="24"/>
          <w:szCs w:val="24"/>
        </w:rPr>
        <w:t xml:space="preserve">Both </w:t>
      </w:r>
      <w:r w:rsidR="00AD67FB">
        <w:rPr>
          <w:rFonts w:ascii="Times New Roman" w:hAnsi="Times New Roman"/>
          <w:sz w:val="24"/>
          <w:szCs w:val="24"/>
        </w:rPr>
        <w:t xml:space="preserve">forms </w:t>
      </w:r>
      <w:r w:rsidRPr="00A81EF9">
        <w:rPr>
          <w:rFonts w:ascii="Times New Roman" w:hAnsi="Times New Roman"/>
          <w:sz w:val="24"/>
          <w:szCs w:val="24"/>
        </w:rPr>
        <w:t>must be completed, signed, and returned to: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D67FB" w:rsidRPr="00044579">
          <w:rPr>
            <w:rStyle w:val="Hyperlink"/>
            <w:rFonts w:ascii="Times New Roman" w:hAnsi="Times New Roman"/>
            <w:sz w:val="24"/>
            <w:szCs w:val="24"/>
          </w:rPr>
          <w:t>sfmnp@dars.vi</w:t>
        </w:r>
        <w:r w:rsidR="00AD67FB" w:rsidRPr="00044579">
          <w:rPr>
            <w:rStyle w:val="Hyperlink"/>
            <w:rFonts w:ascii="Times New Roman" w:hAnsi="Times New Roman"/>
            <w:sz w:val="24"/>
            <w:szCs w:val="24"/>
          </w:rPr>
          <w:t>r</w:t>
        </w:r>
        <w:r w:rsidR="00AD67FB" w:rsidRPr="00044579">
          <w:rPr>
            <w:rStyle w:val="Hyperlink"/>
            <w:rFonts w:ascii="Times New Roman" w:hAnsi="Times New Roman"/>
            <w:sz w:val="24"/>
            <w:szCs w:val="24"/>
          </w:rPr>
          <w:t>ginia.gov</w:t>
        </w:r>
      </w:hyperlink>
    </w:p>
    <w:p w14:paraId="7E59B598" w14:textId="77777777" w:rsidR="00357C94" w:rsidRPr="00357C94" w:rsidRDefault="00357C94" w:rsidP="00357C94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ab/>
      </w:r>
      <w:r w:rsidRPr="00357C94">
        <w:rPr>
          <w:rFonts w:ascii="Times New Roman" w:hAnsi="Times New Roman"/>
          <w:sz w:val="24"/>
          <w:szCs w:val="24"/>
        </w:rPr>
        <w:tab/>
      </w:r>
      <w:r w:rsidRPr="00357C94">
        <w:rPr>
          <w:rFonts w:ascii="Times New Roman" w:hAnsi="Times New Roman"/>
          <w:sz w:val="24"/>
          <w:szCs w:val="24"/>
        </w:rPr>
        <w:tab/>
      </w:r>
      <w:r w:rsidRPr="00357C94">
        <w:rPr>
          <w:rFonts w:ascii="Times New Roman" w:hAnsi="Times New Roman"/>
          <w:sz w:val="24"/>
          <w:szCs w:val="24"/>
        </w:rPr>
        <w:tab/>
        <w:t xml:space="preserve"> </w:t>
      </w:r>
    </w:p>
    <w:p w14:paraId="5298783C" w14:textId="1AED72AD" w:rsidR="00357C94" w:rsidRPr="00357C94" w:rsidRDefault="00357C94" w:rsidP="00AD67FB">
      <w:pPr>
        <w:spacing w:after="0" w:line="240" w:lineRule="auto"/>
        <w:ind w:left="432" w:right="446" w:firstLine="28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>The Department for Aging and Rehabilitative Services-</w:t>
      </w:r>
      <w:r w:rsidR="00855103">
        <w:rPr>
          <w:rFonts w:ascii="Times New Roman" w:hAnsi="Times New Roman"/>
          <w:sz w:val="24"/>
          <w:szCs w:val="24"/>
        </w:rPr>
        <w:t>Office for Aging Services (DARS-OAS)</w:t>
      </w:r>
      <w:r w:rsidR="00AD67FB">
        <w:rPr>
          <w:rFonts w:ascii="Times New Roman" w:hAnsi="Times New Roman"/>
          <w:sz w:val="24"/>
          <w:szCs w:val="24"/>
        </w:rPr>
        <w:t xml:space="preserve"> and</w:t>
      </w:r>
      <w:r w:rsidR="00AD67FB" w:rsidRPr="00AD67FB">
        <w:rPr>
          <w:rFonts w:ascii="Times New Roman" w:hAnsi="Times New Roman"/>
          <w:sz w:val="24"/>
          <w:szCs w:val="24"/>
        </w:rPr>
        <w:t xml:space="preserve"> </w:t>
      </w:r>
      <w:r w:rsidR="00AD67FB" w:rsidRPr="00AD67FB">
        <w:rPr>
          <w:rFonts w:ascii="Times New Roman" w:hAnsi="Times New Roman"/>
          <w:sz w:val="24"/>
          <w:szCs w:val="24"/>
        </w:rPr>
        <w:t>DARS-OAS’ agricultural partners:</w:t>
      </w:r>
      <w:r w:rsidR="00AD67FB" w:rsidRPr="00AD67FB">
        <w:rPr>
          <w:rFonts w:ascii="Times New Roman" w:hAnsi="Times New Roman"/>
          <w:sz w:val="24"/>
          <w:szCs w:val="24"/>
        </w:rPr>
        <w:t xml:space="preserve"> </w:t>
      </w:r>
      <w:r w:rsidR="00AD67FB" w:rsidRPr="00AD67FB">
        <w:rPr>
          <w:rFonts w:ascii="Times New Roman" w:hAnsi="Times New Roman"/>
          <w:sz w:val="24"/>
          <w:szCs w:val="24"/>
        </w:rPr>
        <w:t>Virginia Department of Agriculture and Consumer Services,</w:t>
      </w:r>
      <w:r w:rsidR="00AD67FB" w:rsidRPr="00AD67FB">
        <w:rPr>
          <w:rFonts w:ascii="Times New Roman" w:hAnsi="Times New Roman"/>
          <w:sz w:val="24"/>
          <w:szCs w:val="24"/>
        </w:rPr>
        <w:t xml:space="preserve"> (</w:t>
      </w:r>
      <w:r w:rsidR="00AD67FB" w:rsidRPr="00AD67FB">
        <w:rPr>
          <w:rFonts w:ascii="Times New Roman" w:hAnsi="Times New Roman"/>
          <w:sz w:val="24"/>
          <w:szCs w:val="24"/>
        </w:rPr>
        <w:t>VDACS</w:t>
      </w:r>
      <w:r w:rsidR="00AD67FB" w:rsidRPr="00AD67FB">
        <w:rPr>
          <w:rFonts w:ascii="Times New Roman" w:hAnsi="Times New Roman"/>
          <w:sz w:val="24"/>
          <w:szCs w:val="24"/>
        </w:rPr>
        <w:t>)</w:t>
      </w:r>
      <w:r w:rsidR="00AD67FB" w:rsidRPr="00AD67FB">
        <w:rPr>
          <w:rFonts w:ascii="Times New Roman" w:hAnsi="Times New Roman"/>
          <w:sz w:val="24"/>
          <w:szCs w:val="24"/>
        </w:rPr>
        <w:t xml:space="preserve">; Virginia State University, </w:t>
      </w:r>
      <w:r w:rsidR="00AD67FB" w:rsidRPr="00AD67FB">
        <w:rPr>
          <w:rFonts w:ascii="Times New Roman" w:hAnsi="Times New Roman"/>
          <w:sz w:val="24"/>
          <w:szCs w:val="24"/>
        </w:rPr>
        <w:t>(</w:t>
      </w:r>
      <w:r w:rsidR="00AD67FB" w:rsidRPr="00AD67FB">
        <w:rPr>
          <w:rFonts w:ascii="Times New Roman" w:hAnsi="Times New Roman"/>
          <w:sz w:val="24"/>
          <w:szCs w:val="24"/>
        </w:rPr>
        <w:t>VSU</w:t>
      </w:r>
      <w:r w:rsidR="00AD67FB" w:rsidRPr="00AD67FB">
        <w:rPr>
          <w:rFonts w:ascii="Times New Roman" w:hAnsi="Times New Roman"/>
          <w:sz w:val="24"/>
          <w:szCs w:val="24"/>
        </w:rPr>
        <w:t>)</w:t>
      </w:r>
      <w:r w:rsidR="00AD67FB" w:rsidRPr="00AD67FB">
        <w:rPr>
          <w:rFonts w:ascii="Times New Roman" w:hAnsi="Times New Roman"/>
          <w:sz w:val="24"/>
          <w:szCs w:val="24"/>
        </w:rPr>
        <w:t xml:space="preserve">, and Virginia Farmers Market Association, </w:t>
      </w:r>
      <w:r w:rsidR="00AD67FB" w:rsidRPr="00AD67FB">
        <w:rPr>
          <w:rFonts w:ascii="Times New Roman" w:hAnsi="Times New Roman"/>
          <w:sz w:val="24"/>
          <w:szCs w:val="24"/>
        </w:rPr>
        <w:t>(</w:t>
      </w:r>
      <w:r w:rsidR="00AD67FB" w:rsidRPr="00AD67FB">
        <w:rPr>
          <w:rFonts w:ascii="Times New Roman" w:hAnsi="Times New Roman"/>
          <w:sz w:val="24"/>
          <w:szCs w:val="24"/>
        </w:rPr>
        <w:t>VAFMA</w:t>
      </w:r>
      <w:r w:rsidR="00AD67FB" w:rsidRPr="00AD67FB">
        <w:rPr>
          <w:rFonts w:ascii="Times New Roman" w:hAnsi="Times New Roman"/>
          <w:sz w:val="24"/>
          <w:szCs w:val="24"/>
        </w:rPr>
        <w:t>)</w:t>
      </w:r>
      <w:r w:rsidR="00AD67FB">
        <w:rPr>
          <w:rFonts w:ascii="Times New Roman" w:hAnsi="Times New Roman"/>
          <w:sz w:val="24"/>
          <w:szCs w:val="24"/>
        </w:rPr>
        <w:t xml:space="preserve">; along with </w:t>
      </w:r>
      <w:r w:rsidR="00010EAE">
        <w:rPr>
          <w:rFonts w:ascii="Times New Roman" w:hAnsi="Times New Roman"/>
          <w:sz w:val="24"/>
          <w:szCs w:val="24"/>
        </w:rPr>
        <w:t>Virginia Department of Health (VDH)</w:t>
      </w:r>
      <w:r w:rsidRPr="00357C94">
        <w:rPr>
          <w:rFonts w:ascii="Times New Roman" w:hAnsi="Times New Roman"/>
          <w:sz w:val="24"/>
          <w:szCs w:val="24"/>
        </w:rPr>
        <w:t xml:space="preserve"> </w:t>
      </w:r>
      <w:r w:rsidR="00A673AE">
        <w:rPr>
          <w:rFonts w:ascii="Times New Roman" w:hAnsi="Times New Roman"/>
          <w:sz w:val="24"/>
          <w:szCs w:val="24"/>
        </w:rPr>
        <w:t xml:space="preserve">WIC programs </w:t>
      </w:r>
      <w:r w:rsidRPr="00357C94">
        <w:rPr>
          <w:rFonts w:ascii="Times New Roman" w:hAnsi="Times New Roman"/>
          <w:sz w:val="24"/>
          <w:szCs w:val="24"/>
        </w:rPr>
        <w:t>and the local area agenc</w:t>
      </w:r>
      <w:r w:rsidR="00010EAE">
        <w:rPr>
          <w:rFonts w:ascii="Times New Roman" w:hAnsi="Times New Roman"/>
          <w:sz w:val="24"/>
          <w:szCs w:val="24"/>
        </w:rPr>
        <w:t>ies</w:t>
      </w:r>
      <w:r w:rsidRPr="00357C94">
        <w:rPr>
          <w:rFonts w:ascii="Times New Roman" w:hAnsi="Times New Roman"/>
          <w:sz w:val="24"/>
          <w:szCs w:val="24"/>
        </w:rPr>
        <w:t xml:space="preserve"> on aging (AAA</w:t>
      </w:r>
      <w:r w:rsidR="00010EAE">
        <w:rPr>
          <w:rFonts w:ascii="Times New Roman" w:hAnsi="Times New Roman"/>
          <w:sz w:val="24"/>
          <w:szCs w:val="24"/>
        </w:rPr>
        <w:t>s</w:t>
      </w:r>
      <w:r w:rsidRPr="00357C94">
        <w:rPr>
          <w:rFonts w:ascii="Times New Roman" w:hAnsi="Times New Roman"/>
          <w:sz w:val="24"/>
          <w:szCs w:val="24"/>
        </w:rPr>
        <w:t>) have teamed up to provide the Senior and WIC Farmers’ Market Nutrition Program (S/FMNP)</w:t>
      </w:r>
      <w:r w:rsidR="00010EAE">
        <w:rPr>
          <w:rFonts w:ascii="Times New Roman" w:hAnsi="Times New Roman"/>
          <w:sz w:val="24"/>
          <w:szCs w:val="24"/>
        </w:rPr>
        <w:t>,</w:t>
      </w:r>
      <w:r w:rsidRPr="00357C94">
        <w:rPr>
          <w:rFonts w:ascii="Times New Roman" w:hAnsi="Times New Roman"/>
          <w:sz w:val="24"/>
          <w:szCs w:val="24"/>
        </w:rPr>
        <w:t xml:space="preserve"> also </w:t>
      </w:r>
      <w:r w:rsidR="00010EAE">
        <w:rPr>
          <w:rFonts w:ascii="Times New Roman" w:hAnsi="Times New Roman"/>
          <w:sz w:val="24"/>
          <w:szCs w:val="24"/>
        </w:rPr>
        <w:t>referre</w:t>
      </w:r>
      <w:r w:rsidRPr="00357C94">
        <w:rPr>
          <w:rFonts w:ascii="Times New Roman" w:hAnsi="Times New Roman"/>
          <w:sz w:val="24"/>
          <w:szCs w:val="24"/>
        </w:rPr>
        <w:t xml:space="preserve">d </w:t>
      </w:r>
      <w:r w:rsidR="00010EAE">
        <w:rPr>
          <w:rFonts w:ascii="Times New Roman" w:hAnsi="Times New Roman"/>
          <w:sz w:val="24"/>
          <w:szCs w:val="24"/>
        </w:rPr>
        <w:t xml:space="preserve">to as </w:t>
      </w:r>
      <w:r w:rsidRPr="00010EAE">
        <w:rPr>
          <w:rFonts w:ascii="Times New Roman" w:hAnsi="Times New Roman"/>
          <w:i/>
          <w:sz w:val="24"/>
          <w:szCs w:val="24"/>
        </w:rPr>
        <w:t>Farm Market Fresh</w:t>
      </w:r>
      <w:r w:rsidRPr="00357C94">
        <w:rPr>
          <w:rFonts w:ascii="Times New Roman" w:hAnsi="Times New Roman"/>
          <w:sz w:val="24"/>
          <w:szCs w:val="24"/>
        </w:rPr>
        <w:t>. This program helps Virginia fruit and vegetable farmers and at the same time provides our participants with fresh, local fruits and vegetables.</w:t>
      </w:r>
    </w:p>
    <w:p w14:paraId="3E4984EA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257CED29" w14:textId="06FE9E97" w:rsidR="00357C94" w:rsidRPr="00357C94" w:rsidRDefault="000179A1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57C94" w:rsidRPr="00357C94">
        <w:rPr>
          <w:rFonts w:ascii="Times New Roman" w:hAnsi="Times New Roman"/>
          <w:sz w:val="24"/>
          <w:szCs w:val="24"/>
        </w:rPr>
        <w:t xml:space="preserve">he </w:t>
      </w:r>
      <w:r w:rsidR="00AD67FB">
        <w:rPr>
          <w:rFonts w:ascii="Times New Roman" w:hAnsi="Times New Roman"/>
          <w:sz w:val="24"/>
          <w:szCs w:val="24"/>
        </w:rPr>
        <w:t>Agricultural Partner’s local</w:t>
      </w:r>
      <w:r w:rsidR="00357C94" w:rsidRPr="00357C94">
        <w:rPr>
          <w:rFonts w:ascii="Times New Roman" w:hAnsi="Times New Roman"/>
          <w:sz w:val="24"/>
          <w:szCs w:val="24"/>
        </w:rPr>
        <w:t xml:space="preserve"> representative for your area</w:t>
      </w:r>
      <w:r w:rsidR="000F78FB">
        <w:rPr>
          <w:rFonts w:ascii="Times New Roman" w:hAnsi="Times New Roman"/>
          <w:sz w:val="24"/>
          <w:szCs w:val="24"/>
        </w:rPr>
        <w:t xml:space="preserve"> </w:t>
      </w:r>
      <w:r w:rsidR="00357C94" w:rsidRPr="00357C94">
        <w:rPr>
          <w:rFonts w:ascii="Times New Roman" w:hAnsi="Times New Roman"/>
          <w:sz w:val="24"/>
          <w:szCs w:val="24"/>
        </w:rPr>
        <w:t xml:space="preserve">will work with you in this program and </w:t>
      </w:r>
      <w:r w:rsidR="00AD67FB">
        <w:rPr>
          <w:rFonts w:ascii="Times New Roman" w:hAnsi="Times New Roman"/>
          <w:sz w:val="24"/>
          <w:szCs w:val="24"/>
        </w:rPr>
        <w:t xml:space="preserve">will </w:t>
      </w:r>
      <w:r w:rsidR="00357C94" w:rsidRPr="00357C94">
        <w:rPr>
          <w:rFonts w:ascii="Times New Roman" w:hAnsi="Times New Roman"/>
          <w:sz w:val="24"/>
          <w:szCs w:val="24"/>
        </w:rPr>
        <w:t>review your application.</w:t>
      </w:r>
    </w:p>
    <w:p w14:paraId="44A303CD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3CD5BB5F" w14:textId="567932C0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Farmers will </w:t>
      </w:r>
      <w:r w:rsidR="004C2DAA">
        <w:rPr>
          <w:rFonts w:ascii="Times New Roman" w:hAnsi="Times New Roman"/>
          <w:sz w:val="24"/>
          <w:szCs w:val="24"/>
        </w:rPr>
        <w:t>apply</w:t>
      </w:r>
      <w:r w:rsidRPr="00357C94">
        <w:rPr>
          <w:rFonts w:ascii="Times New Roman" w:hAnsi="Times New Roman"/>
          <w:sz w:val="24"/>
          <w:szCs w:val="24"/>
        </w:rPr>
        <w:t xml:space="preserve"> to be authorized to accept S/FMNP checks. If you are approved, you will enter into a Farmer Agreement </w:t>
      </w:r>
      <w:r w:rsidR="004C2DAA">
        <w:rPr>
          <w:rFonts w:ascii="Times New Roman" w:hAnsi="Times New Roman"/>
          <w:sz w:val="24"/>
          <w:szCs w:val="24"/>
        </w:rPr>
        <w:t>signed by</w:t>
      </w:r>
      <w:r w:rsidRPr="00357C94">
        <w:rPr>
          <w:rFonts w:ascii="Times New Roman" w:hAnsi="Times New Roman"/>
          <w:sz w:val="24"/>
          <w:szCs w:val="24"/>
        </w:rPr>
        <w:t xml:space="preserve"> DARS-</w:t>
      </w:r>
      <w:r w:rsidR="00855103">
        <w:rPr>
          <w:rFonts w:ascii="Times New Roman" w:hAnsi="Times New Roman"/>
          <w:sz w:val="24"/>
          <w:szCs w:val="24"/>
        </w:rPr>
        <w:t>OAS</w:t>
      </w:r>
      <w:r w:rsidRPr="00357C94">
        <w:rPr>
          <w:rFonts w:ascii="Times New Roman" w:hAnsi="Times New Roman"/>
          <w:sz w:val="24"/>
          <w:szCs w:val="24"/>
        </w:rPr>
        <w:t xml:space="preserve">.  The Agreement authorizes you as a Farmer to accept the S/FMNP checks.  </w:t>
      </w:r>
    </w:p>
    <w:p w14:paraId="6E81F490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0A903C57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The Handbook for Farmers that provides all the </w:t>
      </w:r>
      <w:r w:rsidR="00010EAE" w:rsidRPr="00357C94">
        <w:rPr>
          <w:rFonts w:ascii="Times New Roman" w:hAnsi="Times New Roman"/>
          <w:sz w:val="24"/>
          <w:szCs w:val="24"/>
        </w:rPr>
        <w:t>information</w:t>
      </w:r>
      <w:r w:rsidR="00010EAE">
        <w:rPr>
          <w:rFonts w:ascii="Times New Roman" w:hAnsi="Times New Roman"/>
          <w:sz w:val="24"/>
          <w:szCs w:val="24"/>
        </w:rPr>
        <w:t>,</w:t>
      </w:r>
      <w:r w:rsidR="00010EAE" w:rsidRPr="00357C94">
        <w:rPr>
          <w:rFonts w:ascii="Times New Roman" w:hAnsi="Times New Roman"/>
          <w:sz w:val="24"/>
          <w:szCs w:val="24"/>
        </w:rPr>
        <w:t xml:space="preserve"> vital</w:t>
      </w:r>
      <w:r w:rsidRPr="00357C94">
        <w:rPr>
          <w:rFonts w:ascii="Times New Roman" w:hAnsi="Times New Roman"/>
          <w:sz w:val="24"/>
          <w:szCs w:val="24"/>
        </w:rPr>
        <w:t xml:space="preserve"> rules, </w:t>
      </w:r>
      <w:r w:rsidR="00010EAE">
        <w:rPr>
          <w:rFonts w:ascii="Times New Roman" w:hAnsi="Times New Roman"/>
          <w:sz w:val="24"/>
          <w:szCs w:val="24"/>
        </w:rPr>
        <w:t xml:space="preserve">and </w:t>
      </w:r>
      <w:r w:rsidRPr="00357C94">
        <w:rPr>
          <w:rFonts w:ascii="Times New Roman" w:hAnsi="Times New Roman"/>
          <w:sz w:val="24"/>
          <w:szCs w:val="24"/>
        </w:rPr>
        <w:t>procedures about farmer participation in the S/FMNP has been updated. Please carefully read the whole Handbook before completing your application. Especially note the following highlights:</w:t>
      </w:r>
    </w:p>
    <w:p w14:paraId="5A678B2E" w14:textId="69BEA12D" w:rsidR="00357C94" w:rsidRPr="00357C94" w:rsidRDefault="00357C94" w:rsidP="00357C94">
      <w:pPr>
        <w:numPr>
          <w:ilvl w:val="0"/>
          <w:numId w:val="4"/>
        </w:numPr>
        <w:spacing w:after="0" w:line="240" w:lineRule="auto"/>
        <w:ind w:right="446"/>
        <w:contextualSpacing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Page </w:t>
      </w:r>
      <w:r w:rsidR="00A673AE">
        <w:rPr>
          <w:rFonts w:ascii="Times New Roman" w:hAnsi="Times New Roman"/>
          <w:sz w:val="24"/>
          <w:szCs w:val="24"/>
        </w:rPr>
        <w:t>6</w:t>
      </w:r>
      <w:r w:rsidRPr="00357C94">
        <w:rPr>
          <w:rFonts w:ascii="Times New Roman" w:hAnsi="Times New Roman"/>
          <w:sz w:val="24"/>
          <w:szCs w:val="24"/>
        </w:rPr>
        <w:t>-</w:t>
      </w:r>
      <w:r w:rsidR="00A673AE">
        <w:rPr>
          <w:rFonts w:ascii="Times New Roman" w:hAnsi="Times New Roman"/>
          <w:sz w:val="24"/>
          <w:szCs w:val="24"/>
        </w:rPr>
        <w:t>7</w:t>
      </w:r>
      <w:r w:rsidRPr="00357C94">
        <w:rPr>
          <w:rFonts w:ascii="Times New Roman" w:hAnsi="Times New Roman"/>
          <w:sz w:val="24"/>
          <w:szCs w:val="24"/>
        </w:rPr>
        <w:t xml:space="preserve">, the </w:t>
      </w:r>
      <w:r w:rsidRPr="00357C94">
        <w:rPr>
          <w:rFonts w:ascii="Times New Roman" w:hAnsi="Times New Roman"/>
          <w:b/>
          <w:sz w:val="24"/>
          <w:szCs w:val="24"/>
        </w:rPr>
        <w:t>Farmer Definitions</w:t>
      </w:r>
      <w:r w:rsidRPr="00357C94">
        <w:rPr>
          <w:rFonts w:ascii="Times New Roman" w:hAnsi="Times New Roman"/>
          <w:sz w:val="24"/>
          <w:szCs w:val="24"/>
        </w:rPr>
        <w:t xml:space="preserve"> and make sure that you meet the </w:t>
      </w:r>
      <w:r w:rsidR="003725A4" w:rsidRPr="00357C94">
        <w:rPr>
          <w:rFonts w:ascii="Times New Roman" w:hAnsi="Times New Roman"/>
          <w:sz w:val="24"/>
          <w:szCs w:val="24"/>
        </w:rPr>
        <w:t>criteria.</w:t>
      </w:r>
      <w:r w:rsidRPr="00357C94">
        <w:rPr>
          <w:rFonts w:ascii="Times New Roman" w:hAnsi="Times New Roman"/>
          <w:sz w:val="24"/>
          <w:szCs w:val="24"/>
        </w:rPr>
        <w:t xml:space="preserve">  </w:t>
      </w:r>
    </w:p>
    <w:p w14:paraId="515338AE" w14:textId="1EE6E553" w:rsidR="00357C94" w:rsidRPr="00357C94" w:rsidRDefault="00357C94" w:rsidP="00357C94">
      <w:pPr>
        <w:numPr>
          <w:ilvl w:val="0"/>
          <w:numId w:val="4"/>
        </w:numPr>
        <w:spacing w:after="0" w:line="240" w:lineRule="auto"/>
        <w:ind w:right="446"/>
        <w:contextualSpacing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Page </w:t>
      </w:r>
      <w:r w:rsidR="00A673AE">
        <w:rPr>
          <w:rFonts w:ascii="Times New Roman" w:hAnsi="Times New Roman"/>
          <w:sz w:val="24"/>
          <w:szCs w:val="24"/>
        </w:rPr>
        <w:t>7</w:t>
      </w:r>
      <w:r w:rsidR="00010EAE">
        <w:rPr>
          <w:rFonts w:ascii="Times New Roman" w:hAnsi="Times New Roman"/>
          <w:sz w:val="24"/>
          <w:szCs w:val="24"/>
        </w:rPr>
        <w:t>-</w:t>
      </w:r>
      <w:r w:rsidR="00A673AE">
        <w:rPr>
          <w:rFonts w:ascii="Times New Roman" w:hAnsi="Times New Roman"/>
          <w:sz w:val="24"/>
          <w:szCs w:val="24"/>
        </w:rPr>
        <w:t>8</w:t>
      </w:r>
      <w:r w:rsidRPr="00357C94">
        <w:rPr>
          <w:rFonts w:ascii="Times New Roman" w:hAnsi="Times New Roman"/>
          <w:sz w:val="24"/>
          <w:szCs w:val="24"/>
        </w:rPr>
        <w:t xml:space="preserve">, the lists of </w:t>
      </w:r>
      <w:r w:rsidRPr="00357C94">
        <w:rPr>
          <w:rFonts w:ascii="Times New Roman" w:hAnsi="Times New Roman"/>
          <w:b/>
          <w:sz w:val="24"/>
          <w:szCs w:val="24"/>
        </w:rPr>
        <w:t>Eligible and Ineligible foods</w:t>
      </w:r>
      <w:r w:rsidRPr="00357C94">
        <w:rPr>
          <w:rFonts w:ascii="Times New Roman" w:hAnsi="Times New Roman"/>
          <w:sz w:val="24"/>
          <w:szCs w:val="24"/>
        </w:rPr>
        <w:t xml:space="preserve">. Not all farm products are considered eligible </w:t>
      </w:r>
      <w:r w:rsidR="003725A4" w:rsidRPr="00357C94">
        <w:rPr>
          <w:rFonts w:ascii="Times New Roman" w:hAnsi="Times New Roman"/>
          <w:sz w:val="24"/>
          <w:szCs w:val="24"/>
        </w:rPr>
        <w:t>foods.</w:t>
      </w:r>
    </w:p>
    <w:p w14:paraId="00B2444E" w14:textId="2E2F8BFD" w:rsidR="00357C94" w:rsidRPr="00357C94" w:rsidRDefault="00357C94" w:rsidP="00357C94">
      <w:pPr>
        <w:numPr>
          <w:ilvl w:val="0"/>
          <w:numId w:val="4"/>
        </w:numPr>
        <w:spacing w:after="0" w:line="240" w:lineRule="auto"/>
        <w:ind w:right="446"/>
        <w:contextualSpacing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lastRenderedPageBreak/>
        <w:t xml:space="preserve">Page </w:t>
      </w:r>
      <w:r w:rsidR="00A673AE">
        <w:rPr>
          <w:rFonts w:ascii="Times New Roman" w:hAnsi="Times New Roman"/>
          <w:sz w:val="24"/>
          <w:szCs w:val="24"/>
        </w:rPr>
        <w:t>8</w:t>
      </w:r>
      <w:r w:rsidRPr="00357C94">
        <w:rPr>
          <w:rFonts w:ascii="Times New Roman" w:hAnsi="Times New Roman"/>
          <w:sz w:val="24"/>
          <w:szCs w:val="24"/>
        </w:rPr>
        <w:t xml:space="preserve">, the </w:t>
      </w:r>
      <w:r w:rsidRPr="00357C94">
        <w:rPr>
          <w:rFonts w:ascii="Times New Roman" w:hAnsi="Times New Roman"/>
          <w:b/>
          <w:sz w:val="24"/>
          <w:szCs w:val="24"/>
        </w:rPr>
        <w:t>Self-Grown</w:t>
      </w:r>
      <w:r w:rsidRPr="00357C94">
        <w:rPr>
          <w:rFonts w:ascii="Times New Roman" w:hAnsi="Times New Roman"/>
          <w:sz w:val="24"/>
          <w:szCs w:val="24"/>
        </w:rPr>
        <w:t xml:space="preserve"> requirement. SFMNP authorizes Farmers who grow and sell their own </w:t>
      </w:r>
      <w:r w:rsidR="003725A4" w:rsidRPr="00357C94">
        <w:rPr>
          <w:rFonts w:ascii="Times New Roman" w:hAnsi="Times New Roman"/>
          <w:sz w:val="24"/>
          <w:szCs w:val="24"/>
        </w:rPr>
        <w:t>produce.</w:t>
      </w:r>
    </w:p>
    <w:p w14:paraId="51F316B0" w14:textId="0A3A0718" w:rsidR="00357C94" w:rsidRPr="00357C94" w:rsidRDefault="00357C94" w:rsidP="00357C94">
      <w:pPr>
        <w:numPr>
          <w:ilvl w:val="0"/>
          <w:numId w:val="4"/>
        </w:numPr>
        <w:spacing w:after="0" w:line="240" w:lineRule="auto"/>
        <w:ind w:right="446"/>
        <w:contextualSpacing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>Page 1</w:t>
      </w:r>
      <w:r w:rsidR="00A673AE">
        <w:rPr>
          <w:rFonts w:ascii="Times New Roman" w:hAnsi="Times New Roman"/>
          <w:sz w:val="24"/>
          <w:szCs w:val="24"/>
        </w:rPr>
        <w:t>5</w:t>
      </w:r>
      <w:r w:rsidRPr="00357C94">
        <w:rPr>
          <w:rFonts w:ascii="Times New Roman" w:hAnsi="Times New Roman"/>
          <w:sz w:val="24"/>
          <w:szCs w:val="24"/>
        </w:rPr>
        <w:t xml:space="preserve">, the </w:t>
      </w:r>
      <w:r w:rsidRPr="00357C94">
        <w:rPr>
          <w:rFonts w:ascii="Times New Roman" w:hAnsi="Times New Roman"/>
          <w:b/>
          <w:sz w:val="24"/>
          <w:szCs w:val="24"/>
        </w:rPr>
        <w:t>Locations</w:t>
      </w:r>
      <w:r w:rsidRPr="00357C94">
        <w:rPr>
          <w:rFonts w:ascii="Times New Roman" w:hAnsi="Times New Roman"/>
          <w:sz w:val="24"/>
          <w:szCs w:val="24"/>
        </w:rPr>
        <w:t xml:space="preserve"> where you may accept the </w:t>
      </w:r>
      <w:r w:rsidR="003725A4" w:rsidRPr="00357C94">
        <w:rPr>
          <w:rFonts w:ascii="Times New Roman" w:hAnsi="Times New Roman"/>
          <w:sz w:val="24"/>
          <w:szCs w:val="24"/>
        </w:rPr>
        <w:t>checks.</w:t>
      </w:r>
    </w:p>
    <w:p w14:paraId="75BA3A2C" w14:textId="6F2EDF36" w:rsidR="00357C94" w:rsidRDefault="00357C94" w:rsidP="00357C94">
      <w:pPr>
        <w:numPr>
          <w:ilvl w:val="0"/>
          <w:numId w:val="4"/>
        </w:numPr>
        <w:spacing w:after="0" w:line="240" w:lineRule="auto"/>
        <w:ind w:right="446"/>
        <w:contextualSpacing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>Page 1</w:t>
      </w:r>
      <w:r w:rsidR="00A673AE">
        <w:rPr>
          <w:rFonts w:ascii="Times New Roman" w:hAnsi="Times New Roman"/>
          <w:sz w:val="24"/>
          <w:szCs w:val="24"/>
        </w:rPr>
        <w:t>9</w:t>
      </w:r>
      <w:r w:rsidRPr="00357C94">
        <w:rPr>
          <w:rFonts w:ascii="Times New Roman" w:hAnsi="Times New Roman"/>
          <w:sz w:val="24"/>
          <w:szCs w:val="24"/>
        </w:rPr>
        <w:t>-2</w:t>
      </w:r>
      <w:r w:rsidR="00A673AE">
        <w:rPr>
          <w:rFonts w:ascii="Times New Roman" w:hAnsi="Times New Roman"/>
          <w:sz w:val="24"/>
          <w:szCs w:val="24"/>
        </w:rPr>
        <w:t>1</w:t>
      </w:r>
      <w:r w:rsidRPr="00357C94">
        <w:rPr>
          <w:rFonts w:ascii="Times New Roman" w:hAnsi="Times New Roman"/>
          <w:sz w:val="24"/>
          <w:szCs w:val="24"/>
        </w:rPr>
        <w:t xml:space="preserve">, the </w:t>
      </w:r>
      <w:r w:rsidR="00010EAE" w:rsidRPr="00357C94">
        <w:rPr>
          <w:rFonts w:ascii="Times New Roman" w:hAnsi="Times New Roman"/>
          <w:b/>
          <w:sz w:val="24"/>
          <w:szCs w:val="24"/>
        </w:rPr>
        <w:t xml:space="preserve">Violations </w:t>
      </w:r>
      <w:r w:rsidR="00010EAE">
        <w:rPr>
          <w:rFonts w:ascii="Times New Roman" w:hAnsi="Times New Roman"/>
          <w:b/>
          <w:sz w:val="24"/>
          <w:szCs w:val="24"/>
        </w:rPr>
        <w:t xml:space="preserve">and </w:t>
      </w:r>
      <w:r w:rsidRPr="00357C94">
        <w:rPr>
          <w:rFonts w:ascii="Times New Roman" w:hAnsi="Times New Roman"/>
          <w:b/>
          <w:sz w:val="24"/>
          <w:szCs w:val="24"/>
        </w:rPr>
        <w:t>Sanctions</w:t>
      </w:r>
      <w:r w:rsidRPr="00357C94">
        <w:rPr>
          <w:rFonts w:ascii="Times New Roman" w:hAnsi="Times New Roman"/>
          <w:sz w:val="24"/>
          <w:szCs w:val="24"/>
        </w:rPr>
        <w:t xml:space="preserve"> for SFMNP rules and guidelines</w:t>
      </w:r>
      <w:r w:rsidR="003725A4">
        <w:rPr>
          <w:rFonts w:ascii="Times New Roman" w:hAnsi="Times New Roman"/>
          <w:sz w:val="24"/>
          <w:szCs w:val="24"/>
        </w:rPr>
        <w:t>.</w:t>
      </w:r>
    </w:p>
    <w:p w14:paraId="0456A64B" w14:textId="77777777" w:rsidR="00010EAE" w:rsidRPr="00357C94" w:rsidRDefault="00010EAE" w:rsidP="00010EAE">
      <w:pPr>
        <w:spacing w:after="0" w:line="240" w:lineRule="auto"/>
        <w:ind w:left="1152" w:right="446"/>
        <w:contextualSpacing/>
        <w:rPr>
          <w:rFonts w:ascii="Times New Roman" w:hAnsi="Times New Roman"/>
          <w:sz w:val="24"/>
          <w:szCs w:val="24"/>
        </w:rPr>
      </w:pPr>
    </w:p>
    <w:p w14:paraId="0B364BEA" w14:textId="36B0CAB9" w:rsidR="00357C94" w:rsidRPr="00357C94" w:rsidRDefault="00010EAE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Completed a</w:t>
      </w:r>
      <w:r w:rsidR="00357C94" w:rsidRPr="00357C94">
        <w:rPr>
          <w:rFonts w:ascii="Times New Roman" w:hAnsi="Times New Roman"/>
          <w:b/>
          <w:sz w:val="24"/>
          <w:szCs w:val="24"/>
        </w:rPr>
        <w:t xml:space="preserve">pplications and agreements returned </w:t>
      </w:r>
      <w:r>
        <w:rPr>
          <w:rFonts w:ascii="Times New Roman" w:hAnsi="Times New Roman"/>
          <w:b/>
          <w:sz w:val="24"/>
          <w:szCs w:val="24"/>
        </w:rPr>
        <w:t xml:space="preserve">to </w:t>
      </w:r>
      <w:r w:rsidR="00E43EC6">
        <w:rPr>
          <w:rFonts w:ascii="Times New Roman" w:hAnsi="Times New Roman"/>
          <w:b/>
          <w:sz w:val="24"/>
          <w:szCs w:val="24"/>
        </w:rPr>
        <w:t>DARS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7C94" w:rsidRPr="00357C94">
        <w:rPr>
          <w:rFonts w:ascii="Times New Roman" w:hAnsi="Times New Roman"/>
          <w:b/>
          <w:sz w:val="24"/>
          <w:szCs w:val="24"/>
        </w:rPr>
        <w:t xml:space="preserve">by </w:t>
      </w:r>
      <w:r w:rsidR="0085181F">
        <w:rPr>
          <w:rFonts w:ascii="Times New Roman" w:hAnsi="Times New Roman"/>
          <w:b/>
          <w:sz w:val="24"/>
          <w:szCs w:val="24"/>
        </w:rPr>
        <w:t>April</w:t>
      </w:r>
      <w:r w:rsidR="00357C94" w:rsidRPr="00357C94">
        <w:rPr>
          <w:rFonts w:ascii="Times New Roman" w:hAnsi="Times New Roman"/>
          <w:b/>
          <w:sz w:val="24"/>
          <w:szCs w:val="24"/>
        </w:rPr>
        <w:t xml:space="preserve"> </w:t>
      </w:r>
      <w:r w:rsidR="00A673AE">
        <w:rPr>
          <w:rFonts w:ascii="Times New Roman" w:hAnsi="Times New Roman"/>
          <w:b/>
          <w:sz w:val="24"/>
          <w:szCs w:val="24"/>
        </w:rPr>
        <w:t>20</w:t>
      </w:r>
      <w:r w:rsidR="00357C94" w:rsidRPr="00357C94">
        <w:rPr>
          <w:rFonts w:ascii="Times New Roman" w:hAnsi="Times New Roman"/>
          <w:b/>
          <w:sz w:val="24"/>
          <w:szCs w:val="24"/>
        </w:rPr>
        <w:t xml:space="preserve">, </w:t>
      </w:r>
      <w:r w:rsidR="003725A4">
        <w:rPr>
          <w:rFonts w:ascii="Times New Roman" w:hAnsi="Times New Roman"/>
          <w:b/>
          <w:sz w:val="24"/>
          <w:szCs w:val="24"/>
        </w:rPr>
        <w:t>2023,</w:t>
      </w:r>
      <w:r w:rsidR="00357C94" w:rsidRPr="00357C94">
        <w:rPr>
          <w:rFonts w:ascii="Times New Roman" w:hAnsi="Times New Roman"/>
          <w:sz w:val="24"/>
          <w:szCs w:val="24"/>
        </w:rPr>
        <w:t xml:space="preserve"> will be processed in time for the Ju</w:t>
      </w:r>
      <w:r w:rsidR="0085181F">
        <w:rPr>
          <w:rFonts w:ascii="Times New Roman" w:hAnsi="Times New Roman"/>
          <w:sz w:val="24"/>
          <w:szCs w:val="24"/>
        </w:rPr>
        <w:t>ne</w:t>
      </w:r>
      <w:r w:rsidR="00357C94" w:rsidRPr="00357C94">
        <w:rPr>
          <w:rFonts w:ascii="Times New Roman" w:hAnsi="Times New Roman"/>
          <w:sz w:val="24"/>
          <w:szCs w:val="24"/>
        </w:rPr>
        <w:t xml:space="preserve"> 1, </w:t>
      </w:r>
      <w:r w:rsidR="003725A4">
        <w:rPr>
          <w:rFonts w:ascii="Times New Roman" w:hAnsi="Times New Roman"/>
          <w:sz w:val="24"/>
          <w:szCs w:val="24"/>
        </w:rPr>
        <w:t>2023,</w:t>
      </w:r>
      <w:r w:rsidR="00357C94" w:rsidRPr="00357C94">
        <w:rPr>
          <w:rFonts w:ascii="Times New Roman" w:hAnsi="Times New Roman"/>
          <w:sz w:val="24"/>
          <w:szCs w:val="24"/>
        </w:rPr>
        <w:t xml:space="preserve"> start date. Applications and agreements received later will be accumulated, reviewed, and processed at the beginning of the next calendar month.  No applications will be accepted after July 15, </w:t>
      </w:r>
      <w:r w:rsidR="004A34DF">
        <w:rPr>
          <w:rFonts w:ascii="Times New Roman" w:hAnsi="Times New Roman"/>
          <w:sz w:val="24"/>
          <w:szCs w:val="24"/>
        </w:rPr>
        <w:t>2023</w:t>
      </w:r>
      <w:r w:rsidR="00357C94" w:rsidRPr="00357C94">
        <w:rPr>
          <w:rFonts w:ascii="Times New Roman" w:hAnsi="Times New Roman"/>
          <w:sz w:val="24"/>
          <w:szCs w:val="24"/>
        </w:rPr>
        <w:t>.</w:t>
      </w:r>
    </w:p>
    <w:p w14:paraId="3D0AFA1E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692A2DE2" w14:textId="10EC0A36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Your application will be reviewed and the information you provide will be verified. It is possible that </w:t>
      </w:r>
      <w:r w:rsidR="004C2DAA">
        <w:rPr>
          <w:rFonts w:ascii="Times New Roman" w:hAnsi="Times New Roman"/>
          <w:sz w:val="24"/>
          <w:szCs w:val="24"/>
        </w:rPr>
        <w:t xml:space="preserve">our Agricultural Partners </w:t>
      </w:r>
      <w:r w:rsidRPr="00357C94">
        <w:rPr>
          <w:rFonts w:ascii="Times New Roman" w:hAnsi="Times New Roman"/>
          <w:sz w:val="24"/>
          <w:szCs w:val="24"/>
        </w:rPr>
        <w:t xml:space="preserve">will conduct a farm visit to ensure that the produce you list for sale on your application is in fact being planted and harvested. The on-farm visit is also a good time for training or for you to get questions answered face-to-face.  </w:t>
      </w:r>
      <w:r w:rsidR="003323E9">
        <w:rPr>
          <w:rFonts w:ascii="Times New Roman" w:hAnsi="Times New Roman"/>
          <w:sz w:val="24"/>
          <w:szCs w:val="24"/>
        </w:rPr>
        <w:t>This year, there will also be an opportunity to participate in a virtual training for new farmers.</w:t>
      </w:r>
    </w:p>
    <w:p w14:paraId="122F20E7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350E03AD" w14:textId="36C4A38E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If this is your first year in the program, </w:t>
      </w:r>
      <w:r w:rsidR="004C2DAA">
        <w:rPr>
          <w:rFonts w:ascii="Times New Roman" w:hAnsi="Times New Roman"/>
          <w:sz w:val="24"/>
          <w:szCs w:val="24"/>
        </w:rPr>
        <w:t xml:space="preserve">DARS and/or our Agricultural Partners </w:t>
      </w:r>
      <w:r w:rsidRPr="00357C94">
        <w:rPr>
          <w:rFonts w:ascii="Times New Roman" w:hAnsi="Times New Roman"/>
          <w:sz w:val="24"/>
          <w:szCs w:val="24"/>
        </w:rPr>
        <w:t xml:space="preserve">will arrange a time for you to be trained. Interactive training on S/FMNP rules and procedures is required for first-year Farmers before they are authorized. Farmers who are continuing from the previous year are responsible for studying and understanding S/FMNP rules and procedures on their own. Please let </w:t>
      </w:r>
      <w:r w:rsidR="000179A1">
        <w:rPr>
          <w:rFonts w:ascii="Times New Roman" w:hAnsi="Times New Roman"/>
          <w:sz w:val="24"/>
          <w:szCs w:val="24"/>
        </w:rPr>
        <w:t xml:space="preserve">your </w:t>
      </w:r>
      <w:r w:rsidR="003725A4">
        <w:rPr>
          <w:rFonts w:ascii="Times New Roman" w:hAnsi="Times New Roman"/>
          <w:sz w:val="24"/>
          <w:szCs w:val="24"/>
        </w:rPr>
        <w:t>agricultural</w:t>
      </w:r>
      <w:r w:rsidR="004C2DAA">
        <w:rPr>
          <w:rFonts w:ascii="Times New Roman" w:hAnsi="Times New Roman"/>
          <w:sz w:val="24"/>
          <w:szCs w:val="24"/>
        </w:rPr>
        <w:t xml:space="preserve"> </w:t>
      </w:r>
      <w:r w:rsidR="000179A1">
        <w:rPr>
          <w:rFonts w:ascii="Times New Roman" w:hAnsi="Times New Roman"/>
          <w:sz w:val="24"/>
          <w:szCs w:val="24"/>
        </w:rPr>
        <w:t xml:space="preserve">representative </w:t>
      </w:r>
      <w:r w:rsidRPr="00357C94">
        <w:rPr>
          <w:rFonts w:ascii="Times New Roman" w:hAnsi="Times New Roman"/>
          <w:sz w:val="24"/>
          <w:szCs w:val="24"/>
        </w:rPr>
        <w:t xml:space="preserve">or </w:t>
      </w:r>
      <w:r w:rsidR="003725A4" w:rsidRPr="00357C94">
        <w:rPr>
          <w:rFonts w:ascii="Times New Roman" w:hAnsi="Times New Roman"/>
          <w:sz w:val="24"/>
          <w:szCs w:val="24"/>
        </w:rPr>
        <w:t>I</w:t>
      </w:r>
      <w:r w:rsidRPr="00357C94">
        <w:rPr>
          <w:rFonts w:ascii="Times New Roman" w:hAnsi="Times New Roman"/>
          <w:sz w:val="24"/>
          <w:szCs w:val="24"/>
        </w:rPr>
        <w:t xml:space="preserve"> know if you have any questions or would like updated training.</w:t>
      </w:r>
    </w:p>
    <w:p w14:paraId="75AFE1CE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7776937E" w14:textId="722B2723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If authorized, you will be mailed a copy of the fully signed Agreement, your </w:t>
      </w:r>
      <w:r w:rsidR="004A34DF">
        <w:rPr>
          <w:rFonts w:ascii="Times New Roman" w:hAnsi="Times New Roman"/>
          <w:sz w:val="24"/>
          <w:szCs w:val="24"/>
        </w:rPr>
        <w:t>2023</w:t>
      </w:r>
      <w:r w:rsidRPr="00357C94">
        <w:rPr>
          <w:rFonts w:ascii="Times New Roman" w:hAnsi="Times New Roman"/>
          <w:sz w:val="24"/>
          <w:szCs w:val="24"/>
        </w:rPr>
        <w:t xml:space="preserve"> sign, ID stamp if needed, and ink refill if needed. You are </w:t>
      </w:r>
      <w:r w:rsidRPr="00357C94">
        <w:rPr>
          <w:rFonts w:ascii="Times New Roman" w:hAnsi="Times New Roman"/>
          <w:b/>
          <w:sz w:val="24"/>
          <w:szCs w:val="24"/>
        </w:rPr>
        <w:t>not</w:t>
      </w:r>
      <w:r w:rsidRPr="00357C94">
        <w:rPr>
          <w:rFonts w:ascii="Times New Roman" w:hAnsi="Times New Roman"/>
          <w:sz w:val="24"/>
          <w:szCs w:val="24"/>
        </w:rPr>
        <w:t xml:space="preserve"> allowed to accept any S/FMNP checks until you receive your authorization Agreement, sign, and the other materials </w:t>
      </w:r>
      <w:r w:rsidRPr="00357C94">
        <w:rPr>
          <w:rFonts w:ascii="Times New Roman" w:hAnsi="Times New Roman"/>
          <w:b/>
          <w:sz w:val="24"/>
          <w:szCs w:val="24"/>
        </w:rPr>
        <w:t>or</w:t>
      </w:r>
      <w:r w:rsidRPr="00357C94">
        <w:rPr>
          <w:rFonts w:ascii="Times New Roman" w:hAnsi="Times New Roman"/>
          <w:sz w:val="24"/>
          <w:szCs w:val="24"/>
        </w:rPr>
        <w:t xml:space="preserve"> prior to the start-up of the program on Ju</w:t>
      </w:r>
      <w:r w:rsidR="0085181F">
        <w:rPr>
          <w:rFonts w:ascii="Times New Roman" w:hAnsi="Times New Roman"/>
          <w:sz w:val="24"/>
          <w:szCs w:val="24"/>
        </w:rPr>
        <w:t>ne</w:t>
      </w:r>
      <w:r w:rsidRPr="00357C94">
        <w:rPr>
          <w:rFonts w:ascii="Times New Roman" w:hAnsi="Times New Roman"/>
          <w:sz w:val="24"/>
          <w:szCs w:val="24"/>
        </w:rPr>
        <w:t xml:space="preserve"> 1, </w:t>
      </w:r>
      <w:r w:rsidR="004A34DF">
        <w:rPr>
          <w:rFonts w:ascii="Times New Roman" w:hAnsi="Times New Roman"/>
          <w:sz w:val="24"/>
          <w:szCs w:val="24"/>
        </w:rPr>
        <w:t>2023</w:t>
      </w:r>
      <w:r w:rsidRPr="00357C94">
        <w:rPr>
          <w:rFonts w:ascii="Times New Roman" w:hAnsi="Times New Roman"/>
          <w:sz w:val="24"/>
          <w:szCs w:val="24"/>
        </w:rPr>
        <w:t>.</w:t>
      </w:r>
    </w:p>
    <w:p w14:paraId="1B054C20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35462B23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 xml:space="preserve">If you have any questions for me, please don’t hesitate to reach me at 1-800-552-3402, 804-662-9319 (direct), or </w:t>
      </w:r>
      <w:hyperlink r:id="rId10" w:history="1">
        <w:r w:rsidR="007D389B" w:rsidRPr="008C60A3">
          <w:rPr>
            <w:rStyle w:val="Hyperlink"/>
            <w:rFonts w:ascii="Times New Roman" w:hAnsi="Times New Roman"/>
            <w:sz w:val="24"/>
            <w:szCs w:val="24"/>
          </w:rPr>
          <w:t>kelly.wright@dars.virginia.gov</w:t>
        </w:r>
      </w:hyperlink>
    </w:p>
    <w:p w14:paraId="5FF1AA71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55248AE4" w14:textId="77777777" w:rsidR="00357C94" w:rsidRPr="00357C94" w:rsidRDefault="007D389B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</w:t>
      </w:r>
      <w:r w:rsidR="00357C94" w:rsidRPr="00357C94">
        <w:rPr>
          <w:rFonts w:ascii="Times New Roman" w:hAnsi="Times New Roman"/>
          <w:sz w:val="24"/>
          <w:szCs w:val="24"/>
        </w:rPr>
        <w:t xml:space="preserve"> for your support of </w:t>
      </w:r>
      <w:r w:rsidR="00357C94" w:rsidRPr="00010EAE">
        <w:rPr>
          <w:rFonts w:ascii="Times New Roman" w:hAnsi="Times New Roman"/>
          <w:i/>
          <w:sz w:val="24"/>
          <w:szCs w:val="24"/>
        </w:rPr>
        <w:t>Farm Market Fresh</w:t>
      </w:r>
      <w:r w:rsidR="00357C94" w:rsidRPr="00357C94">
        <w:rPr>
          <w:rFonts w:ascii="Times New Roman" w:hAnsi="Times New Roman"/>
          <w:sz w:val="24"/>
          <w:szCs w:val="24"/>
        </w:rPr>
        <w:t>.  We hope to work with you to provide fresh, locally grown produce to Virginia’s citizens.</w:t>
      </w:r>
    </w:p>
    <w:p w14:paraId="75F11E7F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3E2BEDE4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36521221" w14:textId="77777777" w:rsidR="00357C94" w:rsidRPr="00357C94" w:rsidRDefault="00357C94" w:rsidP="00357C94">
      <w:pPr>
        <w:spacing w:after="0" w:line="240" w:lineRule="auto"/>
        <w:ind w:left="432" w:right="446" w:firstLine="828"/>
        <w:rPr>
          <w:rFonts w:ascii="Times New Roman" w:hAnsi="Times New Roman"/>
          <w:sz w:val="24"/>
          <w:szCs w:val="24"/>
        </w:rPr>
      </w:pPr>
    </w:p>
    <w:p w14:paraId="058E4EB7" w14:textId="77777777" w:rsidR="00357C94" w:rsidRPr="00357C94" w:rsidRDefault="00357C94" w:rsidP="00357C94">
      <w:pPr>
        <w:spacing w:after="0" w:line="240" w:lineRule="auto"/>
        <w:ind w:left="3888" w:right="446" w:firstLine="288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>Sincerely,</w:t>
      </w:r>
    </w:p>
    <w:p w14:paraId="3F6E63F9" w14:textId="77777777" w:rsidR="00357C94" w:rsidRPr="00357C94" w:rsidRDefault="00357C94" w:rsidP="00357C94">
      <w:pPr>
        <w:spacing w:after="0" w:line="240" w:lineRule="auto"/>
        <w:ind w:left="1728" w:right="446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ab/>
      </w:r>
      <w:r w:rsidRPr="00357C94">
        <w:rPr>
          <w:rFonts w:ascii="Times New Roman" w:hAnsi="Times New Roman"/>
          <w:sz w:val="24"/>
          <w:szCs w:val="24"/>
        </w:rPr>
        <w:tab/>
      </w:r>
      <w:r w:rsidRPr="00357C94">
        <w:rPr>
          <w:rFonts w:ascii="Times New Roman" w:hAnsi="Times New Roman"/>
          <w:sz w:val="24"/>
          <w:szCs w:val="24"/>
        </w:rPr>
        <w:tab/>
        <w:t xml:space="preserve"> </w:t>
      </w:r>
    </w:p>
    <w:p w14:paraId="08FE28B8" w14:textId="77777777" w:rsidR="00357C94" w:rsidRPr="00A673AE" w:rsidRDefault="00357C94" w:rsidP="00357C94">
      <w:pPr>
        <w:tabs>
          <w:tab w:val="left" w:pos="4140"/>
        </w:tabs>
        <w:spacing w:after="0" w:line="240" w:lineRule="auto"/>
        <w:ind w:left="1728" w:right="446"/>
        <w:rPr>
          <w:rFonts w:ascii="Lucida Handwriting" w:hAnsi="Lucida Handwriting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ab/>
      </w:r>
      <w:r w:rsidR="007D389B" w:rsidRPr="00A673AE">
        <w:rPr>
          <w:rFonts w:ascii="Lucida Handwriting" w:hAnsi="Lucida Handwriting"/>
          <w:sz w:val="24"/>
          <w:szCs w:val="24"/>
        </w:rPr>
        <w:t>Kelly Wright</w:t>
      </w:r>
    </w:p>
    <w:p w14:paraId="196CC57B" w14:textId="77777777" w:rsidR="00357C94" w:rsidRPr="00357C94" w:rsidRDefault="00357C94" w:rsidP="00357C94">
      <w:pPr>
        <w:tabs>
          <w:tab w:val="left" w:pos="4140"/>
        </w:tabs>
        <w:spacing w:after="0" w:line="240" w:lineRule="auto"/>
        <w:ind w:left="1728" w:right="446"/>
        <w:rPr>
          <w:rFonts w:ascii="Times New Roman" w:hAnsi="Times New Roman"/>
          <w:sz w:val="24"/>
          <w:szCs w:val="24"/>
        </w:rPr>
      </w:pPr>
      <w:r w:rsidRPr="00357C94">
        <w:rPr>
          <w:rFonts w:ascii="Times New Roman" w:hAnsi="Times New Roman"/>
          <w:sz w:val="24"/>
          <w:szCs w:val="24"/>
        </w:rPr>
        <w:tab/>
        <w:t>Program Coordinator</w:t>
      </w:r>
    </w:p>
    <w:p w14:paraId="7CE0C0B8" w14:textId="77777777" w:rsidR="00357C94" w:rsidRPr="00357C94" w:rsidRDefault="00357C94" w:rsidP="00357C94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554E4628" w14:textId="77777777" w:rsidR="00357C94" w:rsidRPr="00357C94" w:rsidRDefault="00357C94" w:rsidP="00357C94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36E65B5A" w14:textId="77777777" w:rsidR="00357C94" w:rsidRPr="00357C94" w:rsidRDefault="00357C94" w:rsidP="00357C94">
      <w:pPr>
        <w:spacing w:after="0" w:line="240" w:lineRule="auto"/>
        <w:ind w:left="432" w:right="446"/>
        <w:rPr>
          <w:rFonts w:ascii="Times New Roman" w:hAnsi="Times New Roman"/>
          <w:sz w:val="24"/>
          <w:szCs w:val="24"/>
        </w:rPr>
      </w:pPr>
    </w:p>
    <w:p w14:paraId="3E4B57F9" w14:textId="77777777" w:rsidR="00EB351B" w:rsidRPr="00EB351B" w:rsidRDefault="00EB351B" w:rsidP="00EB351B"/>
    <w:sectPr w:rsidR="00EB351B" w:rsidRPr="00EB351B" w:rsidSect="00967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1008" w:left="99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66BE" w14:textId="77777777" w:rsidR="0010701B" w:rsidRDefault="0010701B" w:rsidP="00017FFA">
      <w:pPr>
        <w:spacing w:after="0" w:line="240" w:lineRule="auto"/>
      </w:pPr>
      <w:r>
        <w:separator/>
      </w:r>
    </w:p>
  </w:endnote>
  <w:endnote w:type="continuationSeparator" w:id="0">
    <w:p w14:paraId="515A2811" w14:textId="77777777" w:rsidR="0010701B" w:rsidRDefault="0010701B" w:rsidP="0001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E583" w14:textId="77777777" w:rsidR="009C431A" w:rsidRDefault="009C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84A" w14:textId="77777777" w:rsidR="009C431A" w:rsidRDefault="009C4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E0A" w14:textId="77777777" w:rsidR="0095462A" w:rsidRPr="002C500E" w:rsidRDefault="00AE6C56" w:rsidP="008D650B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 xml:space="preserve">dars@dars.virginia.gov </w:t>
    </w:r>
    <w:r w:rsidR="00997C27" w:rsidRPr="002C500E">
      <w:rPr>
        <w:rFonts w:ascii="Adobe Garamond Pro" w:hAnsi="Adobe Garamond Pro"/>
        <w:color w:val="222F7E"/>
        <w:sz w:val="20"/>
        <w:szCs w:val="20"/>
      </w:rPr>
      <w:t>∙</w:t>
    </w:r>
    <w:r w:rsidRPr="002C500E">
      <w:rPr>
        <w:rFonts w:ascii="Adobe Garamond Pro" w:hAnsi="Adobe Garamond Pro"/>
        <w:color w:val="222F7E"/>
        <w:sz w:val="20"/>
        <w:szCs w:val="20"/>
      </w:rPr>
      <w:t xml:space="preserve"> www.dars.virginia.gov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8C3B" w14:textId="77777777" w:rsidR="0010701B" w:rsidRDefault="0010701B" w:rsidP="00017FFA">
      <w:pPr>
        <w:spacing w:after="0" w:line="240" w:lineRule="auto"/>
      </w:pPr>
      <w:r>
        <w:separator/>
      </w:r>
    </w:p>
  </w:footnote>
  <w:footnote w:type="continuationSeparator" w:id="0">
    <w:p w14:paraId="6FA40CC1" w14:textId="77777777" w:rsidR="0010701B" w:rsidRDefault="0010701B" w:rsidP="0001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E44A" w14:textId="77777777" w:rsidR="009C431A" w:rsidRDefault="009C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EE6" w14:textId="77777777" w:rsidR="00967EF1" w:rsidRPr="00A476D4" w:rsidRDefault="00027BD0" w:rsidP="00967EF1">
    <w:pPr>
      <w:pStyle w:val="Header"/>
      <w:ind w:left="720" w:hanging="270"/>
      <w:rPr>
        <w:rFonts w:ascii="Arial" w:hAnsi="Arial" w:cs="Arial"/>
        <w:b/>
      </w:rPr>
    </w:pPr>
    <w:r>
      <w:rPr>
        <w:rFonts w:ascii="Arial" w:hAnsi="Arial" w:cs="Arial"/>
        <w:b/>
        <w:sz w:val="24"/>
        <w:szCs w:val="24"/>
      </w:rPr>
      <w:tab/>
    </w:r>
    <w:r w:rsidR="00967EF1" w:rsidRPr="00A476D4">
      <w:rPr>
        <w:rFonts w:ascii="Arial" w:hAnsi="Arial" w:cs="Arial"/>
        <w:b/>
        <w:sz w:val="24"/>
        <w:szCs w:val="24"/>
      </w:rPr>
      <w:tab/>
    </w:r>
  </w:p>
  <w:p w14:paraId="0864EE42" w14:textId="77777777" w:rsidR="00A476D4" w:rsidRDefault="00A476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61EB" w14:textId="77777777" w:rsidR="009C431A" w:rsidRPr="003736C3" w:rsidRDefault="009C431A" w:rsidP="009C431A">
    <w:pPr>
      <w:pStyle w:val="Header"/>
      <w:tabs>
        <w:tab w:val="clear" w:pos="4680"/>
        <w:tab w:val="clear" w:pos="9360"/>
        <w:tab w:val="left" w:pos="111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49864" wp14:editId="7F5714AF">
          <wp:simplePos x="0" y="0"/>
          <wp:positionH relativeFrom="column">
            <wp:posOffset>1188085</wp:posOffset>
          </wp:positionH>
          <wp:positionV relativeFrom="paragraph">
            <wp:posOffset>-59690</wp:posOffset>
          </wp:positionV>
          <wp:extent cx="3986530" cy="1394460"/>
          <wp:effectExtent l="0" t="0" r="0" b="0"/>
          <wp:wrapTopAndBottom/>
          <wp:docPr id="6" name="Picture 6" descr="Letterhead masthea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masthead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5" r="35349" b="30135"/>
                  <a:stretch>
                    <a:fillRect/>
                  </a:stretch>
                </pic:blipFill>
                <pic:spPr bwMode="auto">
                  <a:xfrm>
                    <a:off x="0" y="0"/>
                    <a:ext cx="3986530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7455E" w14:textId="77777777" w:rsidR="009C431A" w:rsidRPr="002C500E" w:rsidRDefault="009C431A" w:rsidP="009C431A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>KATHRYN A. HAYFIELD</w:t>
    </w:r>
    <w:r w:rsidRPr="002C500E">
      <w:rPr>
        <w:rFonts w:ascii="Adobe Garamond Pro" w:hAnsi="Adobe Garamond Pro"/>
        <w:color w:val="222F7E"/>
        <w:sz w:val="20"/>
        <w:szCs w:val="20"/>
      </w:rPr>
      <w:tab/>
      <w:t>8004 Franklin Farms Drive</w:t>
    </w:r>
    <w:r w:rsidRPr="002C500E">
      <w:rPr>
        <w:rFonts w:ascii="Adobe Garamond Pro" w:hAnsi="Adobe Garamond Pro"/>
        <w:color w:val="222F7E"/>
        <w:sz w:val="20"/>
        <w:szCs w:val="20"/>
      </w:rPr>
      <w:tab/>
      <w:t>Office (804) 662-7000</w:t>
    </w:r>
  </w:p>
  <w:p w14:paraId="17AD0E8D" w14:textId="77777777" w:rsidR="009C431A" w:rsidRPr="002C500E" w:rsidRDefault="009C431A" w:rsidP="009C431A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Commissioner</w:t>
    </w:r>
    <w:r w:rsidRPr="002C500E">
      <w:rPr>
        <w:rFonts w:ascii="Adobe Garamond Pro" w:hAnsi="Adobe Garamond Pro"/>
        <w:color w:val="222F7E"/>
        <w:sz w:val="20"/>
        <w:szCs w:val="20"/>
      </w:rPr>
      <w:tab/>
      <w:t>Henrico, VA 23229</w:t>
    </w:r>
    <w:r w:rsidRPr="002C500E">
      <w:rPr>
        <w:rFonts w:ascii="Adobe Garamond Pro" w:hAnsi="Adobe Garamond Pro"/>
        <w:color w:val="222F7E"/>
        <w:sz w:val="20"/>
        <w:szCs w:val="20"/>
      </w:rPr>
      <w:tab/>
      <w:t xml:space="preserve">Toll free (800) 552-5019  </w:t>
    </w:r>
  </w:p>
  <w:p w14:paraId="6514042C" w14:textId="77777777" w:rsidR="009C431A" w:rsidRPr="002C500E" w:rsidRDefault="009C431A" w:rsidP="009C431A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ab/>
    </w:r>
    <w:r w:rsidRPr="002C500E">
      <w:rPr>
        <w:rFonts w:ascii="Adobe Garamond Pro" w:hAnsi="Adobe Garamond Pro"/>
        <w:color w:val="222F7E"/>
        <w:sz w:val="20"/>
        <w:szCs w:val="20"/>
      </w:rPr>
      <w:tab/>
      <w:t>TTY Toll free (800) 464-9950</w:t>
    </w:r>
  </w:p>
  <w:p w14:paraId="4BF0FABA" w14:textId="77777777" w:rsidR="003736C3" w:rsidRPr="009C431A" w:rsidRDefault="009C431A" w:rsidP="009C431A">
    <w:pPr>
      <w:tabs>
        <w:tab w:val="center" w:pos="5040"/>
        <w:tab w:val="right" w:pos="10080"/>
      </w:tabs>
      <w:spacing w:after="0" w:line="240" w:lineRule="auto"/>
    </w:pPr>
    <w:r>
      <w:rPr>
        <w:rFonts w:ascii="Adobe Garamond Pro" w:hAnsi="Adobe Garamond Pro"/>
        <w:color w:val="222F7E"/>
        <w:sz w:val="20"/>
        <w:szCs w:val="20"/>
      </w:rPr>
      <w:tab/>
    </w:r>
    <w:r>
      <w:rPr>
        <w:rFonts w:ascii="Adobe Garamond Pro" w:hAnsi="Adobe Garamond Pro"/>
        <w:color w:val="222F7E"/>
        <w:sz w:val="20"/>
        <w:szCs w:val="20"/>
      </w:rPr>
      <w:tab/>
      <w:t>Fax (804) 662-7644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C23"/>
    <w:multiLevelType w:val="hybridMultilevel"/>
    <w:tmpl w:val="9B021D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A5541F2"/>
    <w:multiLevelType w:val="hybridMultilevel"/>
    <w:tmpl w:val="1BCA5BC8"/>
    <w:lvl w:ilvl="0" w:tplc="937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895"/>
    <w:multiLevelType w:val="hybridMultilevel"/>
    <w:tmpl w:val="9ECA4E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6F51146"/>
    <w:multiLevelType w:val="hybridMultilevel"/>
    <w:tmpl w:val="FEBA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960211">
    <w:abstractNumId w:val="2"/>
  </w:num>
  <w:num w:numId="2" w16cid:durableId="1806510406">
    <w:abstractNumId w:val="2"/>
  </w:num>
  <w:num w:numId="3" w16cid:durableId="555317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70010">
    <w:abstractNumId w:val="0"/>
  </w:num>
  <w:num w:numId="5" w16cid:durableId="204763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61"/>
    <w:rsid w:val="00007684"/>
    <w:rsid w:val="00010EAE"/>
    <w:rsid w:val="000179A1"/>
    <w:rsid w:val="00017FFA"/>
    <w:rsid w:val="0002624C"/>
    <w:rsid w:val="00027BD0"/>
    <w:rsid w:val="000570CB"/>
    <w:rsid w:val="00092FFD"/>
    <w:rsid w:val="000B2AA7"/>
    <w:rsid w:val="000D5E23"/>
    <w:rsid w:val="000E7457"/>
    <w:rsid w:val="000F1534"/>
    <w:rsid w:val="000F78FB"/>
    <w:rsid w:val="0010701B"/>
    <w:rsid w:val="00113B42"/>
    <w:rsid w:val="0012631D"/>
    <w:rsid w:val="0012648A"/>
    <w:rsid w:val="00195217"/>
    <w:rsid w:val="00197AED"/>
    <w:rsid w:val="001A4913"/>
    <w:rsid w:val="001C5D44"/>
    <w:rsid w:val="001E0398"/>
    <w:rsid w:val="00207A57"/>
    <w:rsid w:val="00213009"/>
    <w:rsid w:val="00213161"/>
    <w:rsid w:val="00250F78"/>
    <w:rsid w:val="00284CC7"/>
    <w:rsid w:val="002875D7"/>
    <w:rsid w:val="00294AB7"/>
    <w:rsid w:val="002A6A10"/>
    <w:rsid w:val="002C500E"/>
    <w:rsid w:val="002D7BD8"/>
    <w:rsid w:val="002F210A"/>
    <w:rsid w:val="00305CFE"/>
    <w:rsid w:val="00315286"/>
    <w:rsid w:val="003323E9"/>
    <w:rsid w:val="00352338"/>
    <w:rsid w:val="00357C94"/>
    <w:rsid w:val="003725A4"/>
    <w:rsid w:val="003736C3"/>
    <w:rsid w:val="003A2731"/>
    <w:rsid w:val="003A3269"/>
    <w:rsid w:val="003B39D2"/>
    <w:rsid w:val="003F2EDB"/>
    <w:rsid w:val="00403A30"/>
    <w:rsid w:val="0040552A"/>
    <w:rsid w:val="00411128"/>
    <w:rsid w:val="004157D9"/>
    <w:rsid w:val="00426DF3"/>
    <w:rsid w:val="00465F5E"/>
    <w:rsid w:val="004667B0"/>
    <w:rsid w:val="00472A6C"/>
    <w:rsid w:val="00487809"/>
    <w:rsid w:val="00491A93"/>
    <w:rsid w:val="00496657"/>
    <w:rsid w:val="004A34DF"/>
    <w:rsid w:val="004C2033"/>
    <w:rsid w:val="004C2DAA"/>
    <w:rsid w:val="004D131E"/>
    <w:rsid w:val="004D4311"/>
    <w:rsid w:val="0052639F"/>
    <w:rsid w:val="00547A71"/>
    <w:rsid w:val="0055350F"/>
    <w:rsid w:val="00575BCF"/>
    <w:rsid w:val="005A330A"/>
    <w:rsid w:val="005B6AD0"/>
    <w:rsid w:val="005D4E8C"/>
    <w:rsid w:val="006111B8"/>
    <w:rsid w:val="006352FA"/>
    <w:rsid w:val="00646099"/>
    <w:rsid w:val="006555CF"/>
    <w:rsid w:val="00687910"/>
    <w:rsid w:val="00692FBB"/>
    <w:rsid w:val="006B1DC6"/>
    <w:rsid w:val="00714CC9"/>
    <w:rsid w:val="00717494"/>
    <w:rsid w:val="00724E96"/>
    <w:rsid w:val="00734954"/>
    <w:rsid w:val="00767611"/>
    <w:rsid w:val="00784138"/>
    <w:rsid w:val="00787EA8"/>
    <w:rsid w:val="007D389B"/>
    <w:rsid w:val="007E749D"/>
    <w:rsid w:val="0085181F"/>
    <w:rsid w:val="00855103"/>
    <w:rsid w:val="00855492"/>
    <w:rsid w:val="00872D75"/>
    <w:rsid w:val="00872FA3"/>
    <w:rsid w:val="00877A95"/>
    <w:rsid w:val="0089004B"/>
    <w:rsid w:val="008914CC"/>
    <w:rsid w:val="008B04DD"/>
    <w:rsid w:val="008B3DCE"/>
    <w:rsid w:val="008C65D6"/>
    <w:rsid w:val="008D650B"/>
    <w:rsid w:val="00930FC1"/>
    <w:rsid w:val="0095462A"/>
    <w:rsid w:val="00967EF1"/>
    <w:rsid w:val="00997C27"/>
    <w:rsid w:val="009B3DF8"/>
    <w:rsid w:val="009B5B71"/>
    <w:rsid w:val="009C431A"/>
    <w:rsid w:val="009C4ACB"/>
    <w:rsid w:val="009D206B"/>
    <w:rsid w:val="009E38A3"/>
    <w:rsid w:val="009F030C"/>
    <w:rsid w:val="00A4411A"/>
    <w:rsid w:val="00A46056"/>
    <w:rsid w:val="00A476D4"/>
    <w:rsid w:val="00A673AE"/>
    <w:rsid w:val="00A81EF9"/>
    <w:rsid w:val="00AA6402"/>
    <w:rsid w:val="00AB1371"/>
    <w:rsid w:val="00AD67FB"/>
    <w:rsid w:val="00AE6C56"/>
    <w:rsid w:val="00B0443D"/>
    <w:rsid w:val="00B24368"/>
    <w:rsid w:val="00B2755F"/>
    <w:rsid w:val="00B56AFD"/>
    <w:rsid w:val="00B64282"/>
    <w:rsid w:val="00B810EB"/>
    <w:rsid w:val="00BA0EF1"/>
    <w:rsid w:val="00BE79AF"/>
    <w:rsid w:val="00BF1A28"/>
    <w:rsid w:val="00BF6628"/>
    <w:rsid w:val="00C02BDD"/>
    <w:rsid w:val="00C04F61"/>
    <w:rsid w:val="00C50823"/>
    <w:rsid w:val="00C5235E"/>
    <w:rsid w:val="00C755D8"/>
    <w:rsid w:val="00CA7CBA"/>
    <w:rsid w:val="00CA7E56"/>
    <w:rsid w:val="00CD76B9"/>
    <w:rsid w:val="00CF2181"/>
    <w:rsid w:val="00D30854"/>
    <w:rsid w:val="00D36E17"/>
    <w:rsid w:val="00D6517C"/>
    <w:rsid w:val="00D66E20"/>
    <w:rsid w:val="00DE03E0"/>
    <w:rsid w:val="00E00F4B"/>
    <w:rsid w:val="00E12366"/>
    <w:rsid w:val="00E43EC6"/>
    <w:rsid w:val="00E87D37"/>
    <w:rsid w:val="00E96F75"/>
    <w:rsid w:val="00EB351B"/>
    <w:rsid w:val="00ED366A"/>
    <w:rsid w:val="00EF4E09"/>
    <w:rsid w:val="00F038FD"/>
    <w:rsid w:val="00F04861"/>
    <w:rsid w:val="00F07CED"/>
    <w:rsid w:val="00F94BFD"/>
    <w:rsid w:val="00F950D0"/>
    <w:rsid w:val="00FB5FCE"/>
    <w:rsid w:val="00FD0DB6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9A76832"/>
  <w15:docId w15:val="{44AD92B1-C278-4F12-B2E4-2AFFAEF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555CF"/>
    <w:pPr>
      <w:spacing w:before="240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5F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555CF"/>
    <w:rPr>
      <w:rFonts w:ascii="Arial" w:hAnsi="Arial"/>
      <w:b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6555CF"/>
    <w:pPr>
      <w:spacing w:after="0" w:line="240" w:lineRule="auto"/>
      <w:ind w:left="720"/>
      <w:contextualSpacing/>
    </w:pPr>
  </w:style>
  <w:style w:type="character" w:customStyle="1" w:styleId="a">
    <w:name w:val="_"/>
    <w:basedOn w:val="DefaultParagraphFont"/>
    <w:rsid w:val="00E00F4B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A81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np@dars.virgini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elly.wright@dars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mnp@dars.virginia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01020-AC97-431F-A215-FAA788B6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vne56288</dc:creator>
  <cp:lastModifiedBy>Wright, Kelly (DARS)</cp:lastModifiedBy>
  <cp:revision>5</cp:revision>
  <cp:lastPrinted>2022-03-23T12:10:00Z</cp:lastPrinted>
  <dcterms:created xsi:type="dcterms:W3CDTF">2023-02-08T20:43:00Z</dcterms:created>
  <dcterms:modified xsi:type="dcterms:W3CDTF">2023-03-03T20:26:00Z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